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FBB4" w14:textId="5E91FDE1" w:rsidR="00C26AAE" w:rsidRPr="00220EAD" w:rsidRDefault="00220EAD" w:rsidP="000A59CB">
      <w:pPr>
        <w:spacing w:line="276" w:lineRule="auto"/>
        <w:rPr>
          <w:rFonts w:asciiTheme="majorHAnsi" w:hAnsiTheme="majorHAnsi"/>
          <w:sz w:val="21"/>
          <w:lang w:val="en-GB"/>
        </w:rPr>
      </w:pPr>
      <w:r w:rsidRPr="00220EAD">
        <w:rPr>
          <w:rFonts w:asciiTheme="majorHAnsi" w:eastAsiaTheme="majorEastAsia" w:hAnsiTheme="majorHAnsi" w:cstheme="majorBidi"/>
          <w:noProof/>
          <w:spacing w:val="-10"/>
          <w:kern w:val="28"/>
          <w:sz w:val="52"/>
          <w:szCs w:val="56"/>
          <w:lang w:val="en-US" w:eastAsia="sv-SE"/>
        </w:rPr>
        <w:t xml:space="preserve">Evaluation </w:t>
      </w:r>
      <w:r>
        <w:rPr>
          <w:rFonts w:asciiTheme="majorHAnsi" w:eastAsiaTheme="majorEastAsia" w:hAnsiTheme="majorHAnsi" w:cstheme="majorBidi"/>
          <w:noProof/>
          <w:spacing w:val="-10"/>
          <w:kern w:val="28"/>
          <w:sz w:val="52"/>
          <w:szCs w:val="56"/>
          <w:lang w:val="en-US" w:eastAsia="sv-SE"/>
        </w:rPr>
        <w:t xml:space="preserve">of </w:t>
      </w:r>
      <w:r w:rsidRPr="00220EAD">
        <w:rPr>
          <w:rFonts w:asciiTheme="majorHAnsi" w:eastAsiaTheme="majorEastAsia" w:hAnsiTheme="majorHAnsi" w:cstheme="majorBidi"/>
          <w:noProof/>
          <w:spacing w:val="-10"/>
          <w:kern w:val="28"/>
          <w:sz w:val="52"/>
          <w:szCs w:val="56"/>
          <w:lang w:val="en-US" w:eastAsia="sv-SE"/>
        </w:rPr>
        <w:t>potential value of MaaS on different defined and simulated scenarios</w:t>
      </w:r>
    </w:p>
    <w:p w14:paraId="2B331514" w14:textId="0B777907" w:rsidR="006E26F0" w:rsidRDefault="00C26AAE" w:rsidP="006E26F0">
      <w:pPr>
        <w:spacing w:line="276" w:lineRule="auto"/>
        <w:rPr>
          <w:rFonts w:asciiTheme="majorHAnsi" w:hAnsiTheme="majorHAnsi"/>
          <w:sz w:val="21"/>
          <w:lang w:val="en-GB"/>
        </w:rPr>
      </w:pPr>
      <w:r w:rsidRPr="00CC353B">
        <w:rPr>
          <w:rFonts w:asciiTheme="majorHAnsi" w:hAnsiTheme="majorHAnsi"/>
          <w:b/>
          <w:sz w:val="21"/>
          <w:lang w:val="en-GB"/>
        </w:rPr>
        <w:t>This aim</w:t>
      </w:r>
      <w:r w:rsidR="0087619A" w:rsidRPr="00CC353B">
        <w:rPr>
          <w:rFonts w:asciiTheme="majorHAnsi" w:hAnsiTheme="majorHAnsi"/>
          <w:b/>
          <w:sz w:val="21"/>
          <w:lang w:val="en-GB"/>
        </w:rPr>
        <w:t xml:space="preserve"> of the thesis</w:t>
      </w:r>
      <w:r w:rsidRPr="00CC353B">
        <w:rPr>
          <w:rFonts w:asciiTheme="majorHAnsi" w:hAnsiTheme="majorHAnsi"/>
          <w:sz w:val="21"/>
          <w:lang w:val="en-GB"/>
        </w:rPr>
        <w:t xml:space="preserve"> </w:t>
      </w:r>
      <w:r w:rsidR="000308E8">
        <w:rPr>
          <w:rFonts w:asciiTheme="majorHAnsi" w:hAnsiTheme="majorHAnsi"/>
          <w:sz w:val="21"/>
          <w:lang w:val="en-GB"/>
        </w:rPr>
        <w:t>is to evaluate the</w:t>
      </w:r>
      <w:r w:rsidR="00B234B8">
        <w:rPr>
          <w:rFonts w:asciiTheme="majorHAnsi" w:hAnsiTheme="majorHAnsi"/>
          <w:sz w:val="21"/>
          <w:lang w:val="en-GB"/>
        </w:rPr>
        <w:t xml:space="preserve"> potential</w:t>
      </w:r>
      <w:r w:rsidR="000308E8">
        <w:rPr>
          <w:rFonts w:asciiTheme="majorHAnsi" w:hAnsiTheme="majorHAnsi"/>
          <w:sz w:val="21"/>
          <w:lang w:val="en-GB"/>
        </w:rPr>
        <w:t xml:space="preserve"> value of Mobility as a service (MaaS) on different </w:t>
      </w:r>
      <w:r w:rsidR="00B234B8">
        <w:rPr>
          <w:rFonts w:asciiTheme="majorHAnsi" w:hAnsiTheme="majorHAnsi"/>
          <w:sz w:val="21"/>
          <w:lang w:val="en-GB"/>
        </w:rPr>
        <w:t xml:space="preserve">defined and </w:t>
      </w:r>
      <w:r w:rsidR="000308E8">
        <w:rPr>
          <w:rFonts w:asciiTheme="majorHAnsi" w:hAnsiTheme="majorHAnsi"/>
          <w:sz w:val="21"/>
          <w:lang w:val="en-GB"/>
        </w:rPr>
        <w:t>simulated scenarios</w:t>
      </w:r>
      <w:r w:rsidR="00B234B8">
        <w:rPr>
          <w:rFonts w:asciiTheme="majorHAnsi" w:hAnsiTheme="majorHAnsi"/>
          <w:sz w:val="21"/>
          <w:lang w:val="en-GB"/>
        </w:rPr>
        <w:t xml:space="preserve"> with the access to empirical evidence</w:t>
      </w:r>
      <w:r w:rsidR="000308E8">
        <w:rPr>
          <w:rFonts w:asciiTheme="majorHAnsi" w:hAnsiTheme="majorHAnsi"/>
          <w:sz w:val="21"/>
          <w:lang w:val="en-GB"/>
        </w:rPr>
        <w:t>.</w:t>
      </w:r>
    </w:p>
    <w:p w14:paraId="03DD7EE7" w14:textId="635A15E5" w:rsidR="000308E8" w:rsidRDefault="000308E8" w:rsidP="006E26F0">
      <w:pPr>
        <w:spacing w:line="276" w:lineRule="auto"/>
        <w:rPr>
          <w:rFonts w:asciiTheme="majorHAnsi" w:hAnsiTheme="majorHAnsi"/>
          <w:sz w:val="21"/>
          <w:lang w:val="en-GB"/>
        </w:rPr>
      </w:pPr>
    </w:p>
    <w:p w14:paraId="68B2AE3E" w14:textId="77777777" w:rsidR="00953462" w:rsidRDefault="00B234B8" w:rsidP="00B234B8">
      <w:pPr>
        <w:pStyle w:val="brdtext"/>
        <w:spacing w:line="276" w:lineRule="auto"/>
        <w:jc w:val="both"/>
        <w:rPr>
          <w:rFonts w:asciiTheme="majorHAnsi" w:hAnsiTheme="majorHAnsi" w:cstheme="majorHAnsi"/>
          <w:lang w:val="en-US"/>
        </w:rPr>
      </w:pPr>
      <w:r w:rsidRPr="00953462">
        <w:rPr>
          <w:rFonts w:asciiTheme="majorHAnsi" w:hAnsiTheme="majorHAnsi" w:cstheme="majorHAnsi"/>
          <w:b/>
          <w:sz w:val="21"/>
          <w:szCs w:val="21"/>
          <w:lang w:val="en-US"/>
        </w:rPr>
        <w:t>Background</w:t>
      </w:r>
    </w:p>
    <w:p w14:paraId="2AB1365D" w14:textId="74CFF338" w:rsidR="000308E8" w:rsidRPr="00B234B8" w:rsidRDefault="000308E8" w:rsidP="00B234B8">
      <w:pPr>
        <w:pStyle w:val="brdtext"/>
        <w:spacing w:line="276" w:lineRule="auto"/>
        <w:jc w:val="both"/>
        <w:rPr>
          <w:rFonts w:asciiTheme="majorHAnsi" w:hAnsiTheme="majorHAnsi" w:cstheme="majorHAnsi"/>
          <w:sz w:val="21"/>
          <w:szCs w:val="21"/>
          <w:lang w:val="en-US"/>
        </w:rPr>
      </w:pPr>
      <w:r w:rsidRPr="00B234B8">
        <w:rPr>
          <w:rFonts w:asciiTheme="majorHAnsi" w:hAnsiTheme="majorHAnsi" w:cstheme="majorHAnsi"/>
          <w:sz w:val="21"/>
          <w:szCs w:val="21"/>
          <w:lang w:val="en-US"/>
        </w:rPr>
        <w:t>With increasing transport demand, the cur</w:t>
      </w:r>
      <w:r w:rsidR="00B234B8" w:rsidRPr="00B234B8">
        <w:rPr>
          <w:rFonts w:asciiTheme="majorHAnsi" w:hAnsiTheme="majorHAnsi" w:cstheme="majorHAnsi"/>
          <w:sz w:val="21"/>
          <w:szCs w:val="21"/>
          <w:lang w:val="en-US"/>
        </w:rPr>
        <w:t xml:space="preserve">rent way in transport supply is </w:t>
      </w:r>
      <w:r w:rsidRPr="00B234B8">
        <w:rPr>
          <w:rFonts w:asciiTheme="majorHAnsi" w:hAnsiTheme="majorHAnsi" w:cstheme="majorHAnsi"/>
          <w:sz w:val="21"/>
          <w:szCs w:val="21"/>
          <w:lang w:val="en-US"/>
        </w:rPr>
        <w:t>deemed unsustainable and requires innovative services that could support seamless mobility and a shift from car ownership to user ship. An emerging trend towards this direction is the integration of on-demand modes in conjunction with public transport, leading to the Mobility as a Service (MaaS) concept.</w:t>
      </w:r>
    </w:p>
    <w:p w14:paraId="6B7F5484" w14:textId="1B23F877" w:rsidR="000308E8" w:rsidRPr="00B234B8" w:rsidRDefault="000308E8" w:rsidP="00B234B8">
      <w:pPr>
        <w:pStyle w:val="brdtext"/>
        <w:spacing w:line="276" w:lineRule="auto"/>
        <w:jc w:val="both"/>
        <w:rPr>
          <w:rFonts w:asciiTheme="majorHAnsi" w:hAnsiTheme="majorHAnsi" w:cstheme="majorHAnsi"/>
          <w:sz w:val="21"/>
          <w:szCs w:val="21"/>
          <w:lang w:val="en-US"/>
        </w:rPr>
      </w:pPr>
      <w:r w:rsidRPr="00B234B8">
        <w:rPr>
          <w:rFonts w:asciiTheme="majorHAnsi" w:hAnsiTheme="majorHAnsi" w:cstheme="majorHAnsi"/>
          <w:sz w:val="21"/>
          <w:szCs w:val="21"/>
          <w:lang w:val="en-US"/>
        </w:rPr>
        <w:t xml:space="preserve">MaaS aims to facilitate seamless, intermodal travel, with the goal of providing a sustainable alternative to private car. Public officials and practitioners have for several years sought assessments of the sustainability of MaaS for informed decision making, governance and service design. The roadmap </w:t>
      </w:r>
      <w:r w:rsidR="00B234B8" w:rsidRPr="00B234B8">
        <w:rPr>
          <w:rFonts w:asciiTheme="majorHAnsi" w:hAnsiTheme="majorHAnsi" w:cstheme="majorHAnsi"/>
          <w:sz w:val="21"/>
          <w:szCs w:val="21"/>
          <w:lang w:val="en-US"/>
        </w:rPr>
        <w:t xml:space="preserve">of MaaS </w:t>
      </w:r>
      <w:r w:rsidRPr="00B234B8">
        <w:rPr>
          <w:rFonts w:asciiTheme="majorHAnsi" w:hAnsiTheme="majorHAnsi" w:cstheme="majorHAnsi"/>
          <w:sz w:val="21"/>
          <w:szCs w:val="21"/>
          <w:lang w:val="en-US"/>
        </w:rPr>
        <w:t>is now in place</w:t>
      </w:r>
      <w:r w:rsidR="00B234B8" w:rsidRPr="00B234B8">
        <w:rPr>
          <w:rFonts w:asciiTheme="majorHAnsi" w:hAnsiTheme="majorHAnsi" w:cstheme="majorHAnsi"/>
          <w:sz w:val="21"/>
          <w:szCs w:val="21"/>
          <w:lang w:val="en-US"/>
        </w:rPr>
        <w:t xml:space="preserve"> in Sweden</w:t>
      </w:r>
      <w:r w:rsidRPr="00B234B8">
        <w:rPr>
          <w:rFonts w:asciiTheme="majorHAnsi" w:hAnsiTheme="majorHAnsi" w:cstheme="majorHAnsi"/>
          <w:sz w:val="21"/>
          <w:szCs w:val="21"/>
          <w:lang w:val="en-US"/>
        </w:rPr>
        <w:t xml:space="preserve"> (see </w:t>
      </w:r>
      <w:hyperlink r:id="rId8" w:history="1">
        <w:r w:rsidRPr="00B234B8">
          <w:rPr>
            <w:rStyle w:val="Hyperlink"/>
            <w:rFonts w:asciiTheme="majorHAnsi" w:hAnsiTheme="majorHAnsi" w:cstheme="majorHAnsi"/>
            <w:sz w:val="21"/>
            <w:szCs w:val="21"/>
            <w:lang w:val="en-US"/>
          </w:rPr>
          <w:t>http://kompis.today/fardplanen/</w:t>
        </w:r>
      </w:hyperlink>
      <w:r w:rsidRPr="00B234B8">
        <w:rPr>
          <w:rFonts w:asciiTheme="majorHAnsi" w:hAnsiTheme="majorHAnsi" w:cstheme="majorHAnsi"/>
          <w:sz w:val="21"/>
          <w:szCs w:val="21"/>
          <w:lang w:val="en-US"/>
        </w:rPr>
        <w:t xml:space="preserve">). However, the impacts associated with MaaS depend on the nature of the trip being served, the type of the service provided and the service coverage. MaaS deployment and outcomes vary by region and are influenced by socioeconomics and demographics, overall trip patterns and the quality/coverage of existing public transit systems. Deployment is also affected by the availability and quality of the regional communications infrastructure, such as the availability of real-time data to support transit planning and services. It is impossible to have a one-for-all decision-making without knowing the potential impact values of MaaS in different representative scenarios. </w:t>
      </w:r>
    </w:p>
    <w:p w14:paraId="0EDA37C7" w14:textId="16FB902D" w:rsidR="000308E8" w:rsidRPr="00B234B8" w:rsidRDefault="000308E8" w:rsidP="00B234B8">
      <w:pPr>
        <w:pStyle w:val="brdtext"/>
        <w:spacing w:line="276" w:lineRule="auto"/>
        <w:jc w:val="both"/>
        <w:rPr>
          <w:rFonts w:asciiTheme="majorHAnsi" w:hAnsiTheme="majorHAnsi" w:cstheme="majorHAnsi"/>
          <w:sz w:val="21"/>
          <w:szCs w:val="21"/>
          <w:lang w:val="en-US"/>
        </w:rPr>
      </w:pPr>
      <w:r w:rsidRPr="00B234B8">
        <w:rPr>
          <w:rFonts w:asciiTheme="majorHAnsi" w:hAnsiTheme="majorHAnsi" w:cstheme="majorHAnsi"/>
          <w:sz w:val="21"/>
          <w:szCs w:val="21"/>
          <w:lang w:val="en-US"/>
        </w:rPr>
        <w:t xml:space="preserve">Current literature claims that MaaS can encourage more sustainable travel </w:t>
      </w:r>
      <w:proofErr w:type="spellStart"/>
      <w:r w:rsidRPr="00B234B8">
        <w:rPr>
          <w:rFonts w:asciiTheme="majorHAnsi" w:hAnsiTheme="majorHAnsi" w:cstheme="majorHAnsi"/>
          <w:sz w:val="21"/>
          <w:szCs w:val="21"/>
          <w:lang w:val="en-US"/>
        </w:rPr>
        <w:t>behaviour</w:t>
      </w:r>
      <w:proofErr w:type="spellEnd"/>
      <w:r w:rsidRPr="00B234B8">
        <w:rPr>
          <w:rFonts w:asciiTheme="majorHAnsi" w:hAnsiTheme="majorHAnsi" w:cstheme="majorHAnsi"/>
          <w:sz w:val="21"/>
          <w:szCs w:val="21"/>
          <w:lang w:val="en-US"/>
        </w:rPr>
        <w:t xml:space="preserve"> and deliver net positive impacts on the transport system. However, whether these impacts are marginal or significant is unclear or limited to pilot tests (Sochor et al., 2016, </w:t>
      </w:r>
      <w:proofErr w:type="spellStart"/>
      <w:r w:rsidRPr="00B234B8">
        <w:rPr>
          <w:rFonts w:asciiTheme="majorHAnsi" w:hAnsiTheme="majorHAnsi" w:cstheme="majorHAnsi"/>
          <w:sz w:val="21"/>
          <w:szCs w:val="21"/>
          <w:lang w:val="en-US"/>
        </w:rPr>
        <w:t>Strömberg</w:t>
      </w:r>
      <w:proofErr w:type="spellEnd"/>
      <w:r w:rsidRPr="00B234B8">
        <w:rPr>
          <w:rFonts w:asciiTheme="majorHAnsi" w:hAnsiTheme="majorHAnsi" w:cstheme="majorHAnsi"/>
          <w:sz w:val="21"/>
          <w:szCs w:val="21"/>
          <w:lang w:val="en-US"/>
        </w:rPr>
        <w:t xml:space="preserve"> et al., 2016, </w:t>
      </w:r>
      <w:proofErr w:type="spellStart"/>
      <w:r w:rsidRPr="00B234B8">
        <w:rPr>
          <w:rFonts w:asciiTheme="majorHAnsi" w:hAnsiTheme="majorHAnsi" w:cstheme="majorHAnsi"/>
          <w:sz w:val="21"/>
          <w:szCs w:val="21"/>
          <w:lang w:val="en-US"/>
        </w:rPr>
        <w:t>Strömberg</w:t>
      </w:r>
      <w:proofErr w:type="spellEnd"/>
      <w:r w:rsidRPr="00B234B8">
        <w:rPr>
          <w:rFonts w:asciiTheme="majorHAnsi" w:hAnsiTheme="majorHAnsi" w:cstheme="majorHAnsi"/>
          <w:sz w:val="21"/>
          <w:szCs w:val="21"/>
          <w:lang w:val="en-US"/>
        </w:rPr>
        <w:t xml:space="preserve"> et al., 2018)</w:t>
      </w:r>
      <w:r w:rsidR="003424BB">
        <w:rPr>
          <w:rStyle w:val="FootnoteReference"/>
          <w:rFonts w:asciiTheme="majorHAnsi" w:hAnsiTheme="majorHAnsi" w:cstheme="majorHAnsi"/>
          <w:sz w:val="21"/>
          <w:szCs w:val="21"/>
          <w:lang w:val="en-US"/>
        </w:rPr>
        <w:footnoteReference w:id="1"/>
      </w:r>
      <w:r w:rsidRPr="00B234B8">
        <w:rPr>
          <w:rFonts w:asciiTheme="majorHAnsi" w:hAnsiTheme="majorHAnsi" w:cstheme="majorHAnsi"/>
          <w:sz w:val="21"/>
          <w:szCs w:val="21"/>
          <w:lang w:val="en-US"/>
        </w:rPr>
        <w:t>. This creates barriers for decision-making on the policy and regulation aspects. Without further guidance from policymakers, regulators and planners, the implementation of MaaS could be hindered. The lack of knowledge on the environmental, economic and social sustainability impacts of MaaS is a critical issue, given current levels of interest in the concept.</w:t>
      </w:r>
    </w:p>
    <w:p w14:paraId="649A8F74" w14:textId="451485B7" w:rsidR="000308E8" w:rsidRPr="00B234B8" w:rsidRDefault="000308E8" w:rsidP="00B234B8">
      <w:pPr>
        <w:spacing w:line="276" w:lineRule="auto"/>
        <w:jc w:val="both"/>
        <w:rPr>
          <w:rFonts w:asciiTheme="majorHAnsi" w:hAnsiTheme="majorHAnsi"/>
          <w:sz w:val="21"/>
          <w:lang w:val="en-GB"/>
        </w:rPr>
      </w:pPr>
      <w:r w:rsidRPr="00B234B8">
        <w:rPr>
          <w:rFonts w:asciiTheme="majorHAnsi" w:hAnsiTheme="majorHAnsi" w:cstheme="majorHAnsi"/>
          <w:sz w:val="21"/>
          <w:szCs w:val="21"/>
          <w:lang w:val="en-US"/>
        </w:rPr>
        <w:t xml:space="preserve">Hence, this thesis aims to provide reference values of MaaS by evaluating its impacts on environmental, economic and social aspects </w:t>
      </w:r>
      <w:r w:rsidR="00B234B8">
        <w:rPr>
          <w:rFonts w:asciiTheme="majorHAnsi" w:hAnsiTheme="majorHAnsi"/>
          <w:sz w:val="21"/>
          <w:lang w:val="en-GB"/>
        </w:rPr>
        <w:t>on different defined and simulated scenarios with the access to empirical evidence.</w:t>
      </w:r>
      <w:r w:rsidRPr="00B234B8">
        <w:rPr>
          <w:rFonts w:asciiTheme="majorHAnsi" w:hAnsiTheme="majorHAnsi" w:cstheme="majorHAnsi"/>
          <w:sz w:val="21"/>
          <w:szCs w:val="21"/>
          <w:lang w:val="en-US"/>
        </w:rPr>
        <w:t xml:space="preserve"> </w:t>
      </w:r>
    </w:p>
    <w:p w14:paraId="4D2B777E" w14:textId="7CF5DBF4" w:rsidR="0087619A" w:rsidRPr="00953462" w:rsidRDefault="0087619A" w:rsidP="00953462">
      <w:pPr>
        <w:spacing w:line="276" w:lineRule="auto"/>
        <w:rPr>
          <w:rFonts w:asciiTheme="majorHAnsi" w:hAnsiTheme="majorHAnsi"/>
          <w:sz w:val="21"/>
          <w:lang w:val="en-GB"/>
        </w:rPr>
      </w:pPr>
    </w:p>
    <w:p w14:paraId="39D05620" w14:textId="2E215DBB" w:rsidR="0087619A" w:rsidRPr="00CC353B" w:rsidRDefault="00D1588C" w:rsidP="0087619A">
      <w:pPr>
        <w:spacing w:line="276" w:lineRule="auto"/>
        <w:rPr>
          <w:rFonts w:asciiTheme="majorHAnsi" w:hAnsiTheme="majorHAnsi"/>
          <w:sz w:val="21"/>
          <w:lang w:val="en-US"/>
        </w:rPr>
      </w:pPr>
      <w:r w:rsidRPr="00CC353B">
        <w:rPr>
          <w:rFonts w:asciiTheme="majorHAnsi" w:hAnsiTheme="majorHAnsi"/>
          <w:b/>
          <w:sz w:val="21"/>
          <w:lang w:val="en-US"/>
        </w:rPr>
        <w:t>We</w:t>
      </w:r>
      <w:r w:rsidR="0087619A" w:rsidRPr="00CC353B">
        <w:rPr>
          <w:rFonts w:asciiTheme="majorHAnsi" w:hAnsiTheme="majorHAnsi"/>
          <w:b/>
          <w:sz w:val="21"/>
          <w:lang w:val="en-US"/>
        </w:rPr>
        <w:t xml:space="preserve"> seek </w:t>
      </w:r>
      <w:r w:rsidR="00076068">
        <w:rPr>
          <w:rFonts w:asciiTheme="majorHAnsi" w:hAnsiTheme="majorHAnsi"/>
          <w:b/>
          <w:sz w:val="21"/>
          <w:lang w:val="en-US"/>
        </w:rPr>
        <w:t>one student or a team of two</w:t>
      </w:r>
      <w:r w:rsidR="0087619A" w:rsidRPr="00CC353B">
        <w:rPr>
          <w:rFonts w:asciiTheme="majorHAnsi" w:hAnsiTheme="majorHAnsi"/>
          <w:b/>
          <w:sz w:val="21"/>
          <w:lang w:val="en-US"/>
        </w:rPr>
        <w:t xml:space="preserve"> students</w:t>
      </w:r>
      <w:r w:rsidR="00705DE6">
        <w:rPr>
          <w:rFonts w:asciiTheme="majorHAnsi" w:hAnsiTheme="majorHAnsi"/>
          <w:b/>
          <w:sz w:val="21"/>
          <w:lang w:val="en-US"/>
        </w:rPr>
        <w:t xml:space="preserve">, </w:t>
      </w:r>
      <w:r w:rsidR="00705DE6">
        <w:rPr>
          <w:rFonts w:asciiTheme="majorHAnsi" w:hAnsiTheme="majorHAnsi"/>
          <w:bCs/>
          <w:sz w:val="21"/>
          <w:lang w:val="en-US"/>
        </w:rPr>
        <w:t>preferably</w:t>
      </w:r>
      <w:r w:rsidR="0087619A" w:rsidRPr="00CC353B">
        <w:rPr>
          <w:rFonts w:asciiTheme="majorHAnsi" w:hAnsiTheme="majorHAnsi"/>
          <w:sz w:val="21"/>
          <w:lang w:val="en-US"/>
        </w:rPr>
        <w:t xml:space="preserve"> with</w:t>
      </w:r>
      <w:r w:rsidR="00076068">
        <w:rPr>
          <w:rFonts w:asciiTheme="majorHAnsi" w:hAnsiTheme="majorHAnsi"/>
          <w:sz w:val="21"/>
          <w:lang w:val="en-US"/>
        </w:rPr>
        <w:t xml:space="preserve"> </w:t>
      </w:r>
      <w:r w:rsidR="0055098A">
        <w:rPr>
          <w:rFonts w:asciiTheme="majorHAnsi" w:hAnsiTheme="majorHAnsi"/>
          <w:sz w:val="21"/>
          <w:lang w:val="en-US"/>
        </w:rPr>
        <w:t xml:space="preserve">background on </w:t>
      </w:r>
      <w:r w:rsidR="000308E8">
        <w:rPr>
          <w:rFonts w:asciiTheme="majorHAnsi" w:hAnsiTheme="majorHAnsi"/>
          <w:sz w:val="21"/>
          <w:lang w:val="en-US"/>
        </w:rPr>
        <w:t xml:space="preserve">civil engineering, </w:t>
      </w:r>
      <w:r w:rsidR="005B275C">
        <w:rPr>
          <w:rFonts w:asciiTheme="majorHAnsi" w:hAnsiTheme="majorHAnsi"/>
          <w:sz w:val="21"/>
          <w:lang w:val="en-US"/>
        </w:rPr>
        <w:t xml:space="preserve">simulation, </w:t>
      </w:r>
      <w:r w:rsidR="000308E8">
        <w:rPr>
          <w:rFonts w:asciiTheme="majorHAnsi" w:hAnsiTheme="majorHAnsi"/>
          <w:sz w:val="21"/>
          <w:lang w:val="en-US"/>
        </w:rPr>
        <w:t>urban planning and transportation planning</w:t>
      </w:r>
      <w:r w:rsidR="00953462">
        <w:rPr>
          <w:rFonts w:asciiTheme="majorHAnsi" w:hAnsiTheme="majorHAnsi"/>
          <w:sz w:val="21"/>
          <w:lang w:val="en-US"/>
        </w:rPr>
        <w:t>.</w:t>
      </w:r>
    </w:p>
    <w:p w14:paraId="75D568BC" w14:textId="77777777" w:rsidR="00B5051A" w:rsidRPr="00CC353B" w:rsidRDefault="00B5051A" w:rsidP="00BB10E2">
      <w:pPr>
        <w:spacing w:line="276" w:lineRule="auto"/>
        <w:rPr>
          <w:rFonts w:asciiTheme="majorHAnsi" w:hAnsiTheme="majorHAnsi"/>
          <w:sz w:val="21"/>
          <w:lang w:val="en-GB"/>
        </w:rPr>
      </w:pPr>
    </w:p>
    <w:p w14:paraId="29992DAB" w14:textId="77D26100" w:rsidR="0055098A" w:rsidRDefault="004C0F4E" w:rsidP="00D3418E">
      <w:pPr>
        <w:spacing w:line="276" w:lineRule="auto"/>
        <w:rPr>
          <w:rFonts w:asciiTheme="majorHAnsi" w:hAnsiTheme="majorHAnsi" w:cstheme="majorHAnsi"/>
          <w:sz w:val="21"/>
          <w:szCs w:val="21"/>
          <w:lang w:val="en-GB"/>
        </w:rPr>
      </w:pPr>
      <w:r w:rsidRPr="00B234B8">
        <w:rPr>
          <w:rFonts w:asciiTheme="majorHAnsi" w:hAnsiTheme="majorHAnsi" w:cstheme="majorHAnsi"/>
          <w:sz w:val="21"/>
          <w:szCs w:val="21"/>
          <w:lang w:val="en-GB"/>
        </w:rPr>
        <w:t xml:space="preserve">The thesis work is hosted by </w:t>
      </w:r>
      <w:r w:rsidR="00D1588C" w:rsidRPr="00B234B8">
        <w:rPr>
          <w:rFonts w:asciiTheme="majorHAnsi" w:hAnsiTheme="majorHAnsi" w:cstheme="majorHAnsi"/>
          <w:sz w:val="21"/>
          <w:szCs w:val="21"/>
          <w:lang w:val="en-GB"/>
        </w:rPr>
        <w:t>Integrated Transport Research Lab (ITRL) at KTH. The thesis</w:t>
      </w:r>
      <w:r w:rsidRPr="00B234B8">
        <w:rPr>
          <w:rFonts w:asciiTheme="majorHAnsi" w:hAnsiTheme="majorHAnsi" w:cstheme="majorHAnsi"/>
          <w:sz w:val="21"/>
          <w:szCs w:val="21"/>
          <w:lang w:val="en-GB"/>
        </w:rPr>
        <w:t xml:space="preserve"> </w:t>
      </w:r>
      <w:r w:rsidR="00D1588C" w:rsidRPr="00B234B8">
        <w:rPr>
          <w:rFonts w:asciiTheme="majorHAnsi" w:hAnsiTheme="majorHAnsi" w:cstheme="majorHAnsi"/>
          <w:sz w:val="21"/>
          <w:szCs w:val="21"/>
          <w:lang w:val="en-GB"/>
        </w:rPr>
        <w:t xml:space="preserve">is part of an </w:t>
      </w:r>
      <w:r w:rsidR="004944C1" w:rsidRPr="00B234B8">
        <w:rPr>
          <w:rFonts w:asciiTheme="majorHAnsi" w:hAnsiTheme="majorHAnsi" w:cstheme="majorHAnsi"/>
          <w:sz w:val="21"/>
          <w:szCs w:val="21"/>
          <w:lang w:val="en-GB"/>
        </w:rPr>
        <w:t>ongoing research</w:t>
      </w:r>
      <w:r w:rsidR="00D1588C" w:rsidRPr="00B234B8">
        <w:rPr>
          <w:rFonts w:asciiTheme="majorHAnsi" w:hAnsiTheme="majorHAnsi" w:cstheme="majorHAnsi"/>
          <w:sz w:val="21"/>
          <w:szCs w:val="21"/>
          <w:lang w:val="en-GB"/>
        </w:rPr>
        <w:t xml:space="preserve"> project</w:t>
      </w:r>
      <w:r w:rsidR="004944C1" w:rsidRPr="00B234B8">
        <w:rPr>
          <w:rFonts w:asciiTheme="majorHAnsi" w:hAnsiTheme="majorHAnsi" w:cstheme="majorHAnsi"/>
          <w:sz w:val="21"/>
          <w:szCs w:val="21"/>
          <w:lang w:val="en-GB"/>
        </w:rPr>
        <w:t xml:space="preserve"> </w:t>
      </w:r>
      <w:r w:rsidR="00CC2257" w:rsidRPr="00B234B8">
        <w:rPr>
          <w:rFonts w:asciiTheme="majorHAnsi" w:hAnsiTheme="majorHAnsi" w:cstheme="majorHAnsi"/>
          <w:sz w:val="21"/>
          <w:szCs w:val="21"/>
          <w:lang w:val="en-GB"/>
        </w:rPr>
        <w:t xml:space="preserve">about </w:t>
      </w:r>
      <w:r w:rsidR="000308E8" w:rsidRPr="00B234B8">
        <w:rPr>
          <w:rFonts w:asciiTheme="majorHAnsi" w:hAnsiTheme="majorHAnsi" w:cstheme="majorHAnsi"/>
          <w:sz w:val="21"/>
          <w:szCs w:val="21"/>
          <w:lang w:val="en-GB"/>
        </w:rPr>
        <w:t xml:space="preserve">KOMPIS </w:t>
      </w:r>
      <w:hyperlink r:id="rId9" w:history="1">
        <w:r w:rsidR="000308E8" w:rsidRPr="00B234B8">
          <w:rPr>
            <w:rStyle w:val="Hyperlink"/>
            <w:rFonts w:asciiTheme="majorHAnsi" w:hAnsiTheme="majorHAnsi" w:cstheme="majorHAnsi"/>
            <w:sz w:val="21"/>
            <w:szCs w:val="21"/>
            <w:lang w:val="en-US"/>
          </w:rPr>
          <w:t>https://kompis.me/</w:t>
        </w:r>
      </w:hyperlink>
      <w:r w:rsidR="00B234B8" w:rsidRPr="00B234B8">
        <w:rPr>
          <w:rFonts w:asciiTheme="majorHAnsi" w:hAnsiTheme="majorHAnsi" w:cstheme="majorHAnsi"/>
          <w:sz w:val="21"/>
          <w:szCs w:val="21"/>
          <w:lang w:val="en-US"/>
        </w:rPr>
        <w:t xml:space="preserve"> and could be supported by data access through projects SMSS (sustainable mobility services </w:t>
      </w:r>
      <w:proofErr w:type="spellStart"/>
      <w:r w:rsidR="00B234B8" w:rsidRPr="00B234B8">
        <w:rPr>
          <w:rFonts w:asciiTheme="majorHAnsi" w:hAnsiTheme="majorHAnsi" w:cstheme="majorHAnsi"/>
          <w:sz w:val="21"/>
          <w:szCs w:val="21"/>
          <w:lang w:val="en-US"/>
        </w:rPr>
        <w:t>södertälje</w:t>
      </w:r>
      <w:proofErr w:type="spellEnd"/>
      <w:r w:rsidR="00B234B8" w:rsidRPr="00B234B8">
        <w:rPr>
          <w:rFonts w:asciiTheme="majorHAnsi" w:hAnsiTheme="majorHAnsi" w:cstheme="majorHAnsi"/>
          <w:sz w:val="21"/>
          <w:szCs w:val="21"/>
          <w:lang w:val="en-US"/>
        </w:rPr>
        <w:t xml:space="preserve">) and </w:t>
      </w:r>
      <w:proofErr w:type="spellStart"/>
      <w:r w:rsidR="00B234B8" w:rsidRPr="00B234B8">
        <w:rPr>
          <w:rFonts w:asciiTheme="majorHAnsi" w:hAnsiTheme="majorHAnsi" w:cstheme="majorHAnsi"/>
          <w:sz w:val="21"/>
          <w:szCs w:val="21"/>
          <w:lang w:val="en-US"/>
        </w:rPr>
        <w:t>MMiB</w:t>
      </w:r>
      <w:proofErr w:type="spellEnd"/>
      <w:r w:rsidR="00B234B8" w:rsidRPr="00B234B8">
        <w:rPr>
          <w:rFonts w:asciiTheme="majorHAnsi" w:hAnsiTheme="majorHAnsi" w:cstheme="majorHAnsi"/>
          <w:sz w:val="21"/>
          <w:szCs w:val="21"/>
          <w:lang w:val="en-US"/>
        </w:rPr>
        <w:t xml:space="preserve"> (</w:t>
      </w:r>
      <w:proofErr w:type="spellStart"/>
      <w:r w:rsidR="00B234B8" w:rsidRPr="00B234B8">
        <w:rPr>
          <w:rFonts w:asciiTheme="majorHAnsi" w:hAnsiTheme="majorHAnsi" w:cstheme="majorHAnsi"/>
          <w:color w:val="262626"/>
          <w:sz w:val="21"/>
          <w:szCs w:val="21"/>
          <w:shd w:val="clear" w:color="auto" w:fill="FFFFFF"/>
          <w:lang w:val="en-US"/>
        </w:rPr>
        <w:t>Moden</w:t>
      </w:r>
      <w:proofErr w:type="spellEnd"/>
      <w:r w:rsidR="00B234B8" w:rsidRPr="00B234B8">
        <w:rPr>
          <w:rFonts w:asciiTheme="majorHAnsi" w:hAnsiTheme="majorHAnsi" w:cstheme="majorHAnsi"/>
          <w:color w:val="262626"/>
          <w:sz w:val="21"/>
          <w:szCs w:val="21"/>
          <w:shd w:val="clear" w:color="auto" w:fill="FFFFFF"/>
          <w:lang w:val="en-US"/>
        </w:rPr>
        <w:t xml:space="preserve"> </w:t>
      </w:r>
      <w:proofErr w:type="spellStart"/>
      <w:r w:rsidR="00B234B8" w:rsidRPr="00B234B8">
        <w:rPr>
          <w:rFonts w:asciiTheme="majorHAnsi" w:hAnsiTheme="majorHAnsi" w:cstheme="majorHAnsi"/>
          <w:color w:val="262626"/>
          <w:sz w:val="21"/>
          <w:szCs w:val="21"/>
          <w:shd w:val="clear" w:color="auto" w:fill="FFFFFF"/>
          <w:lang w:val="en-US"/>
        </w:rPr>
        <w:t>Mobilitet</w:t>
      </w:r>
      <w:proofErr w:type="spellEnd"/>
      <w:r w:rsidR="00B234B8" w:rsidRPr="00B234B8">
        <w:rPr>
          <w:rFonts w:asciiTheme="majorHAnsi" w:hAnsiTheme="majorHAnsi" w:cstheme="majorHAnsi"/>
          <w:color w:val="262626"/>
          <w:sz w:val="21"/>
          <w:szCs w:val="21"/>
          <w:shd w:val="clear" w:color="auto" w:fill="FFFFFF"/>
          <w:lang w:val="en-US"/>
        </w:rPr>
        <w:t xml:space="preserve"> </w:t>
      </w:r>
      <w:proofErr w:type="spellStart"/>
      <w:r w:rsidR="00B234B8" w:rsidRPr="00B234B8">
        <w:rPr>
          <w:rFonts w:asciiTheme="majorHAnsi" w:hAnsiTheme="majorHAnsi" w:cstheme="majorHAnsi"/>
          <w:color w:val="262626"/>
          <w:sz w:val="21"/>
          <w:szCs w:val="21"/>
          <w:shd w:val="clear" w:color="auto" w:fill="FFFFFF"/>
          <w:lang w:val="en-US"/>
        </w:rPr>
        <w:t>i</w:t>
      </w:r>
      <w:proofErr w:type="spellEnd"/>
      <w:r w:rsidR="00B234B8" w:rsidRPr="00B234B8">
        <w:rPr>
          <w:rFonts w:asciiTheme="majorHAnsi" w:hAnsiTheme="majorHAnsi" w:cstheme="majorHAnsi"/>
          <w:color w:val="262626"/>
          <w:sz w:val="21"/>
          <w:szCs w:val="21"/>
          <w:shd w:val="clear" w:color="auto" w:fill="FFFFFF"/>
          <w:lang w:val="en-US"/>
        </w:rPr>
        <w:t xml:space="preserve"> </w:t>
      </w:r>
      <w:proofErr w:type="spellStart"/>
      <w:r w:rsidR="00B234B8" w:rsidRPr="00B234B8">
        <w:rPr>
          <w:rFonts w:asciiTheme="majorHAnsi" w:hAnsiTheme="majorHAnsi" w:cstheme="majorHAnsi"/>
          <w:color w:val="262626"/>
          <w:sz w:val="21"/>
          <w:szCs w:val="21"/>
          <w:shd w:val="clear" w:color="auto" w:fill="FFFFFF"/>
          <w:lang w:val="en-US"/>
        </w:rPr>
        <w:t>Barkarbystaden</w:t>
      </w:r>
      <w:proofErr w:type="spellEnd"/>
      <w:r w:rsidR="00B234B8" w:rsidRPr="00B234B8">
        <w:rPr>
          <w:rFonts w:asciiTheme="majorHAnsi" w:hAnsiTheme="majorHAnsi" w:cstheme="majorHAnsi"/>
          <w:color w:val="262626"/>
          <w:sz w:val="21"/>
          <w:szCs w:val="21"/>
          <w:shd w:val="clear" w:color="auto" w:fill="FFFFFF"/>
          <w:lang w:val="en-US"/>
        </w:rPr>
        <w:t>)</w:t>
      </w:r>
      <w:r w:rsidR="000308E8" w:rsidRPr="00B234B8">
        <w:rPr>
          <w:rFonts w:asciiTheme="majorHAnsi" w:hAnsiTheme="majorHAnsi" w:cstheme="majorHAnsi"/>
          <w:sz w:val="21"/>
          <w:szCs w:val="21"/>
          <w:lang w:val="en-GB"/>
        </w:rPr>
        <w:t>.</w:t>
      </w:r>
      <w:r w:rsidR="0055098A" w:rsidRPr="00B234B8">
        <w:rPr>
          <w:rFonts w:asciiTheme="majorHAnsi" w:hAnsiTheme="majorHAnsi" w:cstheme="majorHAnsi"/>
          <w:sz w:val="21"/>
          <w:szCs w:val="21"/>
          <w:lang w:val="en-GB"/>
        </w:rPr>
        <w:t xml:space="preserve"> </w:t>
      </w:r>
    </w:p>
    <w:p w14:paraId="5CE031A9" w14:textId="77777777" w:rsidR="00B234B8" w:rsidRPr="00B234B8" w:rsidRDefault="00B234B8" w:rsidP="00D3418E">
      <w:pPr>
        <w:spacing w:line="276" w:lineRule="auto"/>
        <w:rPr>
          <w:rFonts w:asciiTheme="majorHAnsi" w:hAnsiTheme="majorHAnsi" w:cstheme="majorHAnsi"/>
          <w:sz w:val="21"/>
          <w:szCs w:val="21"/>
          <w:lang w:val="en-GB"/>
        </w:rPr>
      </w:pPr>
    </w:p>
    <w:p w14:paraId="406BC8A4" w14:textId="2B710352" w:rsidR="00102198" w:rsidRPr="00CC353B" w:rsidRDefault="001B16AA" w:rsidP="00D3418E">
      <w:pPr>
        <w:spacing w:line="276" w:lineRule="auto"/>
        <w:rPr>
          <w:rFonts w:asciiTheme="majorHAnsi" w:hAnsiTheme="majorHAnsi"/>
          <w:sz w:val="21"/>
          <w:lang w:val="en-US"/>
        </w:rPr>
      </w:pPr>
      <w:r w:rsidRPr="00CC353B">
        <w:rPr>
          <w:rFonts w:asciiTheme="majorHAnsi" w:hAnsiTheme="majorHAnsi"/>
          <w:sz w:val="21"/>
          <w:lang w:val="en-GB"/>
        </w:rPr>
        <w:t xml:space="preserve">Depending on timing and results, you may also have the </w:t>
      </w:r>
      <w:r w:rsidR="00D3418E" w:rsidRPr="00CC353B">
        <w:rPr>
          <w:rFonts w:asciiTheme="majorHAnsi" w:hAnsiTheme="majorHAnsi"/>
          <w:sz w:val="21"/>
          <w:lang w:val="en-GB"/>
        </w:rPr>
        <w:t xml:space="preserve">opportunity to </w:t>
      </w:r>
      <w:r w:rsidR="00B87C41" w:rsidRPr="00CC353B">
        <w:rPr>
          <w:rFonts w:asciiTheme="majorHAnsi" w:hAnsiTheme="majorHAnsi"/>
          <w:sz w:val="21"/>
          <w:lang w:val="en-GB"/>
        </w:rPr>
        <w:t>write</w:t>
      </w:r>
      <w:r w:rsidR="00D3418E" w:rsidRPr="00CC353B">
        <w:rPr>
          <w:rFonts w:asciiTheme="majorHAnsi" w:hAnsiTheme="majorHAnsi"/>
          <w:sz w:val="21"/>
          <w:lang w:val="en-GB"/>
        </w:rPr>
        <w:t xml:space="preserve"> a scientific paper </w:t>
      </w:r>
      <w:r w:rsidR="00B87C41" w:rsidRPr="00CC353B">
        <w:rPr>
          <w:rFonts w:asciiTheme="majorHAnsi" w:hAnsiTheme="majorHAnsi"/>
          <w:sz w:val="21"/>
          <w:lang w:val="en-GB"/>
        </w:rPr>
        <w:t>based on</w:t>
      </w:r>
      <w:r w:rsidR="00D3418E" w:rsidRPr="00CC353B">
        <w:rPr>
          <w:rFonts w:asciiTheme="majorHAnsi" w:hAnsiTheme="majorHAnsi"/>
          <w:sz w:val="21"/>
          <w:lang w:val="en-GB"/>
        </w:rPr>
        <w:t xml:space="preserve"> your work.</w:t>
      </w:r>
    </w:p>
    <w:p w14:paraId="055C1F38" w14:textId="7E09EA77" w:rsidR="00216F59" w:rsidRPr="00CC353B" w:rsidRDefault="00216F59" w:rsidP="002C3BE7">
      <w:pPr>
        <w:rPr>
          <w:rFonts w:asciiTheme="majorHAnsi" w:hAnsiTheme="majorHAnsi"/>
          <w:sz w:val="21"/>
          <w:lang w:val="en-GB"/>
        </w:rPr>
      </w:pPr>
    </w:p>
    <w:p w14:paraId="3A80DEF3" w14:textId="77777777" w:rsidR="00953462" w:rsidRDefault="000A59CB" w:rsidP="00D3418E">
      <w:pPr>
        <w:spacing w:line="276" w:lineRule="auto"/>
        <w:rPr>
          <w:rFonts w:asciiTheme="majorHAnsi" w:hAnsiTheme="majorHAnsi"/>
          <w:sz w:val="21"/>
          <w:lang w:val="en-GB"/>
        </w:rPr>
      </w:pPr>
      <w:r w:rsidRPr="009855B2">
        <w:rPr>
          <w:rFonts w:asciiTheme="majorHAnsi" w:hAnsiTheme="majorHAnsi"/>
          <w:b/>
          <w:sz w:val="21"/>
          <w:lang w:val="en-GB"/>
        </w:rPr>
        <w:t xml:space="preserve">Your application, including CV and a </w:t>
      </w:r>
      <w:r w:rsidR="0055098A">
        <w:rPr>
          <w:rFonts w:asciiTheme="majorHAnsi" w:hAnsiTheme="majorHAnsi"/>
          <w:b/>
          <w:sz w:val="21"/>
          <w:lang w:val="en-GB"/>
        </w:rPr>
        <w:t>motivation</w:t>
      </w:r>
      <w:r w:rsidRPr="009855B2">
        <w:rPr>
          <w:rFonts w:asciiTheme="majorHAnsi" w:hAnsiTheme="majorHAnsi"/>
          <w:b/>
          <w:sz w:val="21"/>
          <w:lang w:val="en-GB"/>
        </w:rPr>
        <w:t xml:space="preserve"> letter, is welcome to</w:t>
      </w:r>
      <w:r w:rsidR="00953462">
        <w:rPr>
          <w:rFonts w:asciiTheme="majorHAnsi" w:hAnsiTheme="majorHAnsi"/>
          <w:sz w:val="21"/>
          <w:lang w:val="en-GB"/>
        </w:rPr>
        <w:t>:</w:t>
      </w:r>
    </w:p>
    <w:p w14:paraId="3F5C2125" w14:textId="56F2C51D" w:rsidR="0055098A" w:rsidRPr="00953462" w:rsidRDefault="00B234B8" w:rsidP="00953462">
      <w:pPr>
        <w:spacing w:line="276" w:lineRule="auto"/>
        <w:ind w:left="1304" w:firstLine="1304"/>
        <w:rPr>
          <w:rFonts w:asciiTheme="majorHAnsi" w:hAnsiTheme="majorHAnsi"/>
          <w:sz w:val="21"/>
          <w:lang w:val="it-IT"/>
        </w:rPr>
      </w:pPr>
      <w:r w:rsidRPr="00953462">
        <w:rPr>
          <w:rFonts w:asciiTheme="majorHAnsi" w:hAnsiTheme="majorHAnsi"/>
          <w:sz w:val="21"/>
          <w:lang w:val="it-IT"/>
        </w:rPr>
        <w:t>Mia Xiaoyun Zhao</w:t>
      </w:r>
      <w:r w:rsidR="000A59CB" w:rsidRPr="00953462">
        <w:rPr>
          <w:rFonts w:asciiTheme="majorHAnsi" w:hAnsiTheme="majorHAnsi"/>
          <w:sz w:val="21"/>
          <w:lang w:val="it-IT"/>
        </w:rPr>
        <w:t xml:space="preserve"> </w:t>
      </w:r>
      <w:r w:rsidR="0055098A" w:rsidRPr="00953462">
        <w:rPr>
          <w:rFonts w:asciiTheme="majorHAnsi" w:hAnsiTheme="majorHAnsi"/>
          <w:sz w:val="21"/>
          <w:lang w:val="it-IT"/>
        </w:rPr>
        <w:t>–</w:t>
      </w:r>
      <w:r w:rsidRPr="00953462">
        <w:rPr>
          <w:rFonts w:asciiTheme="majorHAnsi" w:hAnsiTheme="majorHAnsi"/>
          <w:sz w:val="21"/>
          <w:lang w:val="it-IT"/>
        </w:rPr>
        <w:t xml:space="preserve"> </w:t>
      </w:r>
      <w:hyperlink r:id="rId10" w:history="1">
        <w:r w:rsidRPr="00953462">
          <w:rPr>
            <w:rStyle w:val="Hyperlink"/>
            <w:rFonts w:asciiTheme="majorHAnsi" w:hAnsiTheme="majorHAnsi"/>
            <w:sz w:val="21"/>
            <w:lang w:val="it-IT"/>
          </w:rPr>
          <w:t>mia.xiaoyun.zhao@itm.kth.se</w:t>
        </w:r>
      </w:hyperlink>
      <w:r w:rsidRPr="00953462">
        <w:rPr>
          <w:rFonts w:asciiTheme="majorHAnsi" w:hAnsiTheme="majorHAnsi"/>
          <w:sz w:val="21"/>
          <w:lang w:val="it-IT"/>
        </w:rPr>
        <w:t xml:space="preserve"> </w:t>
      </w:r>
    </w:p>
    <w:p w14:paraId="0E1B39F8" w14:textId="77777777" w:rsidR="0055098A" w:rsidRPr="00953462" w:rsidRDefault="0055098A" w:rsidP="00D3418E">
      <w:pPr>
        <w:spacing w:line="276" w:lineRule="auto"/>
        <w:rPr>
          <w:lang w:val="it-IT"/>
        </w:rPr>
      </w:pPr>
    </w:p>
    <w:tbl>
      <w:tblPr>
        <w:tblStyle w:val="PlainTable3"/>
        <w:tblW w:w="0" w:type="auto"/>
        <w:tblLook w:val="0480" w:firstRow="0" w:lastRow="0" w:firstColumn="1" w:lastColumn="0" w:noHBand="0" w:noVBand="1"/>
      </w:tblPr>
      <w:tblGrid>
        <w:gridCol w:w="2943"/>
        <w:gridCol w:w="2977"/>
      </w:tblGrid>
      <w:tr w:rsidR="0055098A" w14:paraId="4A961E7A"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A1B0C3" w14:textId="6DD1402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Application deadline</w:t>
            </w:r>
          </w:p>
        </w:tc>
        <w:tc>
          <w:tcPr>
            <w:tcW w:w="2977" w:type="dxa"/>
          </w:tcPr>
          <w:p w14:paraId="410727FE" w14:textId="30A11EC9" w:rsidR="0055098A" w:rsidRDefault="00B234B8" w:rsidP="000D279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2020-01-</w:t>
            </w:r>
            <w:r w:rsidR="000D2797">
              <w:rPr>
                <w:rFonts w:asciiTheme="majorHAnsi" w:hAnsiTheme="majorHAnsi"/>
                <w:sz w:val="21"/>
                <w:lang w:val="en-GB"/>
              </w:rPr>
              <w:t>20</w:t>
            </w:r>
          </w:p>
        </w:tc>
      </w:tr>
      <w:tr w:rsidR="0055098A" w14:paraId="6AC476A9"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C1C1B0A" w14:textId="02F6B1CE"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Selection process end</w:t>
            </w:r>
          </w:p>
        </w:tc>
        <w:tc>
          <w:tcPr>
            <w:tcW w:w="2977" w:type="dxa"/>
          </w:tcPr>
          <w:p w14:paraId="5D463DFA" w14:textId="3B0BCF8C" w:rsidR="0055098A" w:rsidRDefault="00B234B8" w:rsidP="00B234B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2020-02-01</w:t>
            </w:r>
          </w:p>
        </w:tc>
      </w:tr>
      <w:tr w:rsidR="0055098A" w14:paraId="196E1BCB"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091F3E" w14:textId="63662B0B"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Start period</w:t>
            </w:r>
          </w:p>
        </w:tc>
        <w:tc>
          <w:tcPr>
            <w:tcW w:w="2977" w:type="dxa"/>
          </w:tcPr>
          <w:p w14:paraId="0F004BF1" w14:textId="7D635B26" w:rsidR="0055098A" w:rsidRDefault="00B234B8" w:rsidP="00B234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2020-02-15</w:t>
            </w:r>
          </w:p>
        </w:tc>
      </w:tr>
      <w:tr w:rsidR="0055098A" w14:paraId="46E9645D"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ECF12F7" w14:textId="20F87FF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End period</w:t>
            </w:r>
          </w:p>
        </w:tc>
        <w:tc>
          <w:tcPr>
            <w:tcW w:w="2977" w:type="dxa"/>
          </w:tcPr>
          <w:p w14:paraId="691788D6" w14:textId="5831B61A" w:rsidR="0055098A" w:rsidRDefault="00B234B8" w:rsidP="005509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2020-09-30</w:t>
            </w:r>
          </w:p>
        </w:tc>
      </w:tr>
    </w:tbl>
    <w:p w14:paraId="18F56085" w14:textId="77777777" w:rsidR="0055098A" w:rsidRDefault="0055098A" w:rsidP="00D3418E">
      <w:pPr>
        <w:spacing w:line="276" w:lineRule="auto"/>
        <w:rPr>
          <w:rFonts w:asciiTheme="majorHAnsi" w:hAnsiTheme="majorHAnsi"/>
          <w:sz w:val="21"/>
          <w:lang w:val="en-GB"/>
        </w:rPr>
      </w:pPr>
      <w:bookmarkStart w:id="0" w:name="_GoBack"/>
      <w:bookmarkEnd w:id="0"/>
    </w:p>
    <w:p w14:paraId="183205EC" w14:textId="4F6109AC" w:rsidR="00071EFB" w:rsidRPr="00CC353B" w:rsidRDefault="00071EFB" w:rsidP="00690DED">
      <w:pPr>
        <w:rPr>
          <w:rFonts w:asciiTheme="majorHAnsi" w:hAnsiTheme="majorHAnsi"/>
          <w:sz w:val="21"/>
          <w:lang w:val="en-GB"/>
        </w:rPr>
      </w:pPr>
    </w:p>
    <w:p w14:paraId="46182A87" w14:textId="0A63ADD6" w:rsidR="002C3BE7" w:rsidRPr="00CC353B" w:rsidRDefault="00071EFB" w:rsidP="00D3418E">
      <w:pPr>
        <w:spacing w:line="276" w:lineRule="auto"/>
        <w:rPr>
          <w:rFonts w:asciiTheme="majorHAnsi" w:hAnsiTheme="majorHAnsi"/>
          <w:b/>
          <w:sz w:val="21"/>
          <w:lang w:val="en-GB"/>
        </w:rPr>
      </w:pPr>
      <w:r w:rsidRPr="00CC353B">
        <w:rPr>
          <w:rFonts w:asciiTheme="majorHAnsi" w:hAnsiTheme="majorHAnsi"/>
          <w:b/>
          <w:sz w:val="21"/>
          <w:lang w:val="en-GB"/>
        </w:rPr>
        <w:t xml:space="preserve">About </w:t>
      </w:r>
      <w:r w:rsidR="00684529" w:rsidRPr="00CC353B">
        <w:rPr>
          <w:rFonts w:asciiTheme="majorHAnsi" w:hAnsiTheme="majorHAnsi"/>
          <w:b/>
          <w:sz w:val="21"/>
          <w:lang w:val="en-GB"/>
        </w:rPr>
        <w:t xml:space="preserve">Integrated Transport Research Lab </w:t>
      </w:r>
      <w:r w:rsidR="0055098A">
        <w:rPr>
          <w:rFonts w:asciiTheme="majorHAnsi" w:hAnsiTheme="majorHAnsi"/>
          <w:b/>
          <w:sz w:val="21"/>
          <w:lang w:val="en-GB"/>
        </w:rPr>
        <w:t xml:space="preserve">- </w:t>
      </w:r>
      <w:r w:rsidR="00684529" w:rsidRPr="00CC353B">
        <w:rPr>
          <w:rFonts w:asciiTheme="majorHAnsi" w:hAnsiTheme="majorHAnsi"/>
          <w:b/>
          <w:sz w:val="21"/>
          <w:lang w:val="en-GB"/>
        </w:rPr>
        <w:t>ITRL</w:t>
      </w:r>
    </w:p>
    <w:p w14:paraId="4C38A316" w14:textId="40014D30" w:rsidR="00FD47E4" w:rsidRDefault="00FD47E4" w:rsidP="00D3418E">
      <w:pPr>
        <w:spacing w:line="276" w:lineRule="auto"/>
        <w:rPr>
          <w:rFonts w:asciiTheme="majorHAnsi" w:hAnsiTheme="majorHAnsi"/>
          <w:sz w:val="21"/>
          <w:lang w:val="en-GB"/>
        </w:rPr>
      </w:pPr>
      <w:r>
        <w:rPr>
          <w:rFonts w:asciiTheme="majorHAnsi" w:hAnsiTheme="majorHAnsi"/>
          <w:sz w:val="21"/>
          <w:lang w:val="en-GB"/>
        </w:rPr>
        <w:t xml:space="preserve">ITRL is a multidisciplinary and multi-stakeholder arena that brings together experts from various fields in order to contribute to the development of a sustainable transport system. The main research question is </w:t>
      </w:r>
      <w:r>
        <w:rPr>
          <w:rFonts w:asciiTheme="majorHAnsi" w:hAnsiTheme="majorHAnsi"/>
          <w:i/>
          <w:iCs/>
          <w:sz w:val="21"/>
          <w:lang w:val="en-GB"/>
        </w:rPr>
        <w:t>How can new technology contribute to a sustainable transport system?</w:t>
      </w:r>
      <w:r>
        <w:rPr>
          <w:rFonts w:asciiTheme="majorHAnsi" w:hAnsiTheme="majorHAnsi"/>
          <w:i/>
          <w:iCs/>
          <w:vanish/>
          <w:sz w:val="21"/>
          <w:lang w:val="en-GB"/>
        </w:rPr>
        <w:t>ow How</w:t>
      </w:r>
    </w:p>
    <w:p w14:paraId="1021E885" w14:textId="7038C799" w:rsidR="002C3BE7" w:rsidRPr="00FD47E4" w:rsidRDefault="000A59CB" w:rsidP="00FD47E4">
      <w:pPr>
        <w:spacing w:line="276" w:lineRule="auto"/>
        <w:rPr>
          <w:rFonts w:asciiTheme="majorHAnsi" w:hAnsiTheme="majorHAnsi"/>
          <w:sz w:val="21"/>
          <w:lang w:val="en-US"/>
        </w:rPr>
        <w:sectPr w:rsidR="002C3BE7" w:rsidRPr="00FD47E4" w:rsidSect="00A3151D">
          <w:headerReference w:type="default" r:id="rId11"/>
          <w:footerReference w:type="default" r:id="rId12"/>
          <w:pgSz w:w="11900" w:h="16840"/>
          <w:pgMar w:top="1417" w:right="1417" w:bottom="1417" w:left="1417" w:header="708" w:footer="708" w:gutter="0"/>
          <w:cols w:space="708"/>
          <w:docGrid w:linePitch="360"/>
        </w:sectPr>
      </w:pPr>
      <w:r w:rsidRPr="00CC353B">
        <w:rPr>
          <w:rFonts w:asciiTheme="majorHAnsi" w:hAnsiTheme="majorHAnsi"/>
          <w:sz w:val="21"/>
          <w:lang w:val="en-GB"/>
        </w:rPr>
        <w:t xml:space="preserve">More information at: </w:t>
      </w:r>
      <w:hyperlink r:id="rId13" w:history="1">
        <w:r w:rsidR="00D3418E" w:rsidRPr="00CC353B">
          <w:rPr>
            <w:rStyle w:val="Hyperlink"/>
            <w:rFonts w:asciiTheme="majorHAnsi" w:hAnsiTheme="majorHAnsi"/>
            <w:sz w:val="21"/>
            <w:lang w:val="en-GB"/>
          </w:rPr>
          <w:t>www.itrl.kth.se</w:t>
        </w:r>
      </w:hyperlink>
      <w:r w:rsidR="00D3418E" w:rsidRPr="00CC353B">
        <w:rPr>
          <w:rFonts w:asciiTheme="majorHAnsi" w:hAnsiTheme="majorHAnsi"/>
          <w:sz w:val="21"/>
          <w:lang w:val="en-GB"/>
        </w:rPr>
        <w:t xml:space="preserve">. </w:t>
      </w:r>
    </w:p>
    <w:p w14:paraId="5DB08481" w14:textId="77777777" w:rsidR="002C3BE7" w:rsidRPr="00CC353B" w:rsidRDefault="002C3BE7" w:rsidP="002C3BE7">
      <w:pPr>
        <w:pStyle w:val="ListParagraph"/>
        <w:rPr>
          <w:rFonts w:asciiTheme="majorHAnsi" w:hAnsiTheme="majorHAnsi"/>
          <w:sz w:val="21"/>
          <w:lang w:val="en-GB"/>
        </w:rPr>
      </w:pPr>
    </w:p>
    <w:p w14:paraId="57D82194" w14:textId="77777777" w:rsidR="004F433B" w:rsidRPr="00CC353B" w:rsidRDefault="004F433B">
      <w:pPr>
        <w:rPr>
          <w:rFonts w:asciiTheme="majorHAnsi" w:hAnsiTheme="majorHAnsi"/>
          <w:sz w:val="21"/>
          <w:lang w:val="en-GB"/>
        </w:rPr>
      </w:pPr>
    </w:p>
    <w:sectPr w:rsidR="004F433B" w:rsidRPr="00CC353B" w:rsidSect="00E478AB">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C07C" w14:textId="77777777" w:rsidR="00C0389C" w:rsidRDefault="00C0389C" w:rsidP="00102198">
      <w:r>
        <w:separator/>
      </w:r>
    </w:p>
  </w:endnote>
  <w:endnote w:type="continuationSeparator" w:id="0">
    <w:p w14:paraId="160D7993" w14:textId="77777777" w:rsidR="00C0389C" w:rsidRDefault="00C0389C" w:rsidP="001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E513" w14:textId="6BB453C2" w:rsidR="00304904" w:rsidRDefault="00304904" w:rsidP="00102198">
    <w:pPr>
      <w:pStyle w:val="Footer"/>
      <w:jc w:val="right"/>
    </w:pPr>
    <w:r w:rsidRPr="00102198">
      <w:rPr>
        <w:noProof/>
        <w:lang w:eastAsia="sv-SE"/>
      </w:rPr>
      <w:t xml:space="preserve"> </w:t>
    </w:r>
    <w:r w:rsidRPr="00102198">
      <w:rPr>
        <w:noProof/>
        <w:lang w:eastAsia="zh-CN"/>
      </w:rPr>
      <w:drawing>
        <wp:inline distT="0" distB="0" distL="0" distR="0" wp14:anchorId="47152624" wp14:editId="16E377EF">
          <wp:extent cx="1773231" cy="444580"/>
          <wp:effectExtent l="0" t="0" r="5080" b="1270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6599" cy="465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1BD1" w14:textId="77777777" w:rsidR="00C0389C" w:rsidRDefault="00C0389C" w:rsidP="00102198">
      <w:r>
        <w:separator/>
      </w:r>
    </w:p>
  </w:footnote>
  <w:footnote w:type="continuationSeparator" w:id="0">
    <w:p w14:paraId="6FF8EAE8" w14:textId="77777777" w:rsidR="00C0389C" w:rsidRDefault="00C0389C" w:rsidP="00102198">
      <w:r>
        <w:continuationSeparator/>
      </w:r>
    </w:p>
  </w:footnote>
  <w:footnote w:id="1">
    <w:p w14:paraId="69301824" w14:textId="77777777" w:rsidR="003424BB" w:rsidRPr="00953462" w:rsidRDefault="003424BB" w:rsidP="003424BB">
      <w:pPr>
        <w:pStyle w:val="ListParagraph"/>
        <w:spacing w:line="276" w:lineRule="auto"/>
        <w:ind w:left="0"/>
        <w:rPr>
          <w:sz w:val="16"/>
          <w:szCs w:val="16"/>
          <w:lang w:val="en-US"/>
        </w:rPr>
      </w:pPr>
      <w:r w:rsidRPr="00953462">
        <w:rPr>
          <w:rStyle w:val="FootnoteReference"/>
          <w:sz w:val="16"/>
          <w:szCs w:val="16"/>
        </w:rPr>
        <w:footnoteRef/>
      </w:r>
      <w:r w:rsidRPr="00953462">
        <w:rPr>
          <w:sz w:val="16"/>
          <w:szCs w:val="16"/>
        </w:rPr>
        <w:t xml:space="preserve"> Sochor, J., Karlsson, I. M., &amp; Strömberg, H. (2016). </w:t>
      </w:r>
      <w:r w:rsidRPr="00953462">
        <w:rPr>
          <w:sz w:val="16"/>
          <w:szCs w:val="16"/>
          <w:lang w:val="en-US"/>
        </w:rPr>
        <w:t>Trying out mobility as a service: Experiences from a field trial and implications for understanding demand. </w:t>
      </w:r>
      <w:r w:rsidRPr="00953462">
        <w:rPr>
          <w:i/>
          <w:iCs/>
          <w:sz w:val="16"/>
          <w:szCs w:val="16"/>
          <w:lang w:val="en-US"/>
        </w:rPr>
        <w:t>Transportation Research Record</w:t>
      </w:r>
      <w:r w:rsidRPr="00953462">
        <w:rPr>
          <w:sz w:val="16"/>
          <w:szCs w:val="16"/>
          <w:lang w:val="en-US"/>
        </w:rPr>
        <w:t>, </w:t>
      </w:r>
      <w:r w:rsidRPr="00953462">
        <w:rPr>
          <w:i/>
          <w:iCs/>
          <w:sz w:val="16"/>
          <w:szCs w:val="16"/>
          <w:lang w:val="en-US"/>
        </w:rPr>
        <w:t>2542</w:t>
      </w:r>
      <w:r w:rsidRPr="00953462">
        <w:rPr>
          <w:sz w:val="16"/>
          <w:szCs w:val="16"/>
          <w:lang w:val="en-US"/>
        </w:rPr>
        <w:t xml:space="preserve">(1), 57-64. </w:t>
      </w:r>
    </w:p>
    <w:p w14:paraId="751B0813" w14:textId="77777777" w:rsidR="003424BB" w:rsidRPr="00953462" w:rsidRDefault="003424BB" w:rsidP="003424BB">
      <w:pPr>
        <w:pStyle w:val="ListParagraph"/>
        <w:spacing w:line="276" w:lineRule="auto"/>
        <w:ind w:left="0"/>
        <w:rPr>
          <w:sz w:val="16"/>
          <w:szCs w:val="16"/>
        </w:rPr>
      </w:pPr>
      <w:r w:rsidRPr="00220EAD">
        <w:rPr>
          <w:sz w:val="16"/>
          <w:szCs w:val="16"/>
        </w:rPr>
        <w:t xml:space="preserve">Strömberg, H., Karlsson, I. M., &amp; Sochor, J. (2018). </w:t>
      </w:r>
      <w:r w:rsidRPr="00953462">
        <w:rPr>
          <w:sz w:val="16"/>
          <w:szCs w:val="16"/>
          <w:lang w:val="en-US"/>
        </w:rPr>
        <w:t>Inviting travelers to the smorgasbord of sustainable urban transport: evidence from a MaaS field trial. </w:t>
      </w:r>
      <w:r w:rsidRPr="00953462">
        <w:rPr>
          <w:i/>
          <w:iCs/>
          <w:sz w:val="16"/>
          <w:szCs w:val="16"/>
        </w:rPr>
        <w:t>Transportation</w:t>
      </w:r>
      <w:r w:rsidRPr="00953462">
        <w:rPr>
          <w:sz w:val="16"/>
          <w:szCs w:val="16"/>
        </w:rPr>
        <w:t>, </w:t>
      </w:r>
      <w:r w:rsidRPr="00953462">
        <w:rPr>
          <w:i/>
          <w:iCs/>
          <w:sz w:val="16"/>
          <w:szCs w:val="16"/>
        </w:rPr>
        <w:t>45</w:t>
      </w:r>
      <w:r w:rsidRPr="00953462">
        <w:rPr>
          <w:sz w:val="16"/>
          <w:szCs w:val="16"/>
        </w:rPr>
        <w:t xml:space="preserve">(6), 1655-1670. </w:t>
      </w:r>
    </w:p>
    <w:p w14:paraId="2911A96E" w14:textId="77777777" w:rsidR="003424BB" w:rsidRPr="00953462" w:rsidRDefault="003424BB" w:rsidP="003424BB">
      <w:pPr>
        <w:pStyle w:val="ListParagraph"/>
        <w:spacing w:line="276" w:lineRule="auto"/>
        <w:ind w:left="0"/>
        <w:rPr>
          <w:sz w:val="16"/>
          <w:szCs w:val="16"/>
        </w:rPr>
      </w:pPr>
      <w:r w:rsidRPr="00953462">
        <w:rPr>
          <w:sz w:val="16"/>
          <w:szCs w:val="16"/>
        </w:rPr>
        <w:t xml:space="preserve">Strömberg, H., Rexfelt, O., Karlsson, I. M., &amp; Sochor, J. (2016). </w:t>
      </w:r>
      <w:r w:rsidRPr="00953462">
        <w:rPr>
          <w:sz w:val="16"/>
          <w:szCs w:val="16"/>
          <w:lang w:val="en-US"/>
        </w:rPr>
        <w:t xml:space="preserve">Trying on change–Trialability as a change moderator for sustainable travel </w:t>
      </w:r>
      <w:proofErr w:type="spellStart"/>
      <w:r w:rsidRPr="00953462">
        <w:rPr>
          <w:sz w:val="16"/>
          <w:szCs w:val="16"/>
          <w:lang w:val="en-US"/>
        </w:rPr>
        <w:t>behaviour</w:t>
      </w:r>
      <w:proofErr w:type="spellEnd"/>
      <w:r w:rsidRPr="00953462">
        <w:rPr>
          <w:sz w:val="16"/>
          <w:szCs w:val="16"/>
          <w:lang w:val="en-US"/>
        </w:rPr>
        <w:t>. </w:t>
      </w:r>
      <w:r w:rsidRPr="00953462">
        <w:rPr>
          <w:i/>
          <w:iCs/>
          <w:sz w:val="16"/>
          <w:szCs w:val="16"/>
        </w:rPr>
        <w:t>Travel Behaviour and Society</w:t>
      </w:r>
      <w:r w:rsidRPr="00953462">
        <w:rPr>
          <w:sz w:val="16"/>
          <w:szCs w:val="16"/>
        </w:rPr>
        <w:t>, </w:t>
      </w:r>
      <w:r w:rsidRPr="00953462">
        <w:rPr>
          <w:i/>
          <w:iCs/>
          <w:sz w:val="16"/>
          <w:szCs w:val="16"/>
        </w:rPr>
        <w:t>4</w:t>
      </w:r>
      <w:r w:rsidRPr="00953462">
        <w:rPr>
          <w:sz w:val="16"/>
          <w:szCs w:val="16"/>
        </w:rPr>
        <w:t>, 60-68.</w:t>
      </w:r>
    </w:p>
    <w:p w14:paraId="4BD6D47B" w14:textId="6C758151" w:rsidR="003424BB" w:rsidRDefault="003424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9D0E" w14:textId="7FFE2299" w:rsidR="00304904" w:rsidRPr="004944C1" w:rsidRDefault="00F80D67" w:rsidP="00F80D67">
    <w:pPr>
      <w:tabs>
        <w:tab w:val="left" w:pos="5387"/>
      </w:tabs>
      <w:ind w:firstLine="1304"/>
      <w:rPr>
        <w:sz w:val="22"/>
        <w:lang w:val="en-GB"/>
      </w:rPr>
    </w:pPr>
    <w:bookmarkStart w:id="1" w:name="_Hlk495058854"/>
    <w:r>
      <w:rPr>
        <w:noProof/>
        <w:lang w:eastAsia="zh-CN"/>
      </w:rPr>
      <w:drawing>
        <wp:anchor distT="0" distB="0" distL="114300" distR="114300" simplePos="0" relativeHeight="251659264" behindDoc="0" locked="0" layoutInCell="1" allowOverlap="1" wp14:anchorId="538241CA" wp14:editId="642079F0">
          <wp:simplePos x="0" y="0"/>
          <wp:positionH relativeFrom="column">
            <wp:posOffset>0</wp:posOffset>
          </wp:positionH>
          <wp:positionV relativeFrom="paragraph">
            <wp:posOffset>-203835</wp:posOffset>
          </wp:positionV>
          <wp:extent cx="426720" cy="426720"/>
          <wp:effectExtent l="0" t="0" r="0" b="0"/>
          <wp:wrapNone/>
          <wp:docPr id="5" name="Picture 5" descr="C:\Users\bout\AppData\Local\Microsoft\Windows\Temporary Internet Files\Content.Word\KTH_Logotyp_RGB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t\AppData\Local\Microsoft\Windows\Temporary Internet Files\Content.Word\KTH_Logotyp_RGB_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304904">
      <w:rPr>
        <w:sz w:val="22"/>
        <w:lang w:val="en-GB"/>
      </w:rPr>
      <w:t>MASTER DEGREE PROJECT</w:t>
    </w:r>
    <w:r w:rsidR="00304904" w:rsidRPr="004944C1">
      <w:rPr>
        <w:sz w:val="22"/>
        <w:lang w:val="en-GB"/>
      </w:rPr>
      <w:t xml:space="preserve"> </w:t>
    </w:r>
  </w:p>
  <w:bookmarkEnd w:id="1"/>
  <w:p w14:paraId="386CB574" w14:textId="77777777" w:rsidR="00304904" w:rsidRPr="00E478AB" w:rsidRDefault="0030490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D2"/>
    <w:multiLevelType w:val="hybridMultilevel"/>
    <w:tmpl w:val="7664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501D"/>
    <w:multiLevelType w:val="hybridMultilevel"/>
    <w:tmpl w:val="3AE61AB8"/>
    <w:lvl w:ilvl="0" w:tplc="B67C3F98">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50444D"/>
    <w:multiLevelType w:val="hybridMultilevel"/>
    <w:tmpl w:val="DFD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549A7"/>
    <w:multiLevelType w:val="hybridMultilevel"/>
    <w:tmpl w:val="9D0EA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B4D6C"/>
    <w:multiLevelType w:val="hybridMultilevel"/>
    <w:tmpl w:val="F32688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BE7"/>
    <w:rsid w:val="00004523"/>
    <w:rsid w:val="000165F2"/>
    <w:rsid w:val="0001784C"/>
    <w:rsid w:val="000308E8"/>
    <w:rsid w:val="00041FE3"/>
    <w:rsid w:val="00042B96"/>
    <w:rsid w:val="0004588B"/>
    <w:rsid w:val="00071EFB"/>
    <w:rsid w:val="000724FE"/>
    <w:rsid w:val="00076068"/>
    <w:rsid w:val="0008558B"/>
    <w:rsid w:val="000970AF"/>
    <w:rsid w:val="000A59CB"/>
    <w:rsid w:val="000C5528"/>
    <w:rsid w:val="000D2797"/>
    <w:rsid w:val="000D5A43"/>
    <w:rsid w:val="00102198"/>
    <w:rsid w:val="00102B47"/>
    <w:rsid w:val="00107A29"/>
    <w:rsid w:val="001125CE"/>
    <w:rsid w:val="001167D1"/>
    <w:rsid w:val="001330EC"/>
    <w:rsid w:val="001357C1"/>
    <w:rsid w:val="00146AC2"/>
    <w:rsid w:val="00151D98"/>
    <w:rsid w:val="00156538"/>
    <w:rsid w:val="00166BC1"/>
    <w:rsid w:val="00175DCC"/>
    <w:rsid w:val="001B16AA"/>
    <w:rsid w:val="001C736C"/>
    <w:rsid w:val="001C7FC7"/>
    <w:rsid w:val="001E2D25"/>
    <w:rsid w:val="001E6E78"/>
    <w:rsid w:val="001F795C"/>
    <w:rsid w:val="00204CAB"/>
    <w:rsid w:val="00205804"/>
    <w:rsid w:val="00216F59"/>
    <w:rsid w:val="00220EAD"/>
    <w:rsid w:val="002240EA"/>
    <w:rsid w:val="00242720"/>
    <w:rsid w:val="00243D20"/>
    <w:rsid w:val="002471B9"/>
    <w:rsid w:val="002765E7"/>
    <w:rsid w:val="002C3BE7"/>
    <w:rsid w:val="002C7D9F"/>
    <w:rsid w:val="002E1BBB"/>
    <w:rsid w:val="002F5A6A"/>
    <w:rsid w:val="002F6E7D"/>
    <w:rsid w:val="00304904"/>
    <w:rsid w:val="0031268E"/>
    <w:rsid w:val="0032547D"/>
    <w:rsid w:val="003424BB"/>
    <w:rsid w:val="00346A17"/>
    <w:rsid w:val="00377B90"/>
    <w:rsid w:val="003A0D94"/>
    <w:rsid w:val="003B4C76"/>
    <w:rsid w:val="003C1436"/>
    <w:rsid w:val="003C381F"/>
    <w:rsid w:val="003E2455"/>
    <w:rsid w:val="003F4443"/>
    <w:rsid w:val="00405098"/>
    <w:rsid w:val="00416ED9"/>
    <w:rsid w:val="004377FD"/>
    <w:rsid w:val="00451E7E"/>
    <w:rsid w:val="00465B1F"/>
    <w:rsid w:val="0048483F"/>
    <w:rsid w:val="004944C1"/>
    <w:rsid w:val="004C0F4E"/>
    <w:rsid w:val="004C77C3"/>
    <w:rsid w:val="004F433B"/>
    <w:rsid w:val="005160E1"/>
    <w:rsid w:val="0055098A"/>
    <w:rsid w:val="005604F8"/>
    <w:rsid w:val="00582FD6"/>
    <w:rsid w:val="00583C2A"/>
    <w:rsid w:val="00584DA9"/>
    <w:rsid w:val="00597724"/>
    <w:rsid w:val="005B275C"/>
    <w:rsid w:val="005C3136"/>
    <w:rsid w:val="005C70DC"/>
    <w:rsid w:val="005D1A21"/>
    <w:rsid w:val="00601AA2"/>
    <w:rsid w:val="00615252"/>
    <w:rsid w:val="00616C73"/>
    <w:rsid w:val="00617DCB"/>
    <w:rsid w:val="006461C5"/>
    <w:rsid w:val="00646CD9"/>
    <w:rsid w:val="00684529"/>
    <w:rsid w:val="00685C82"/>
    <w:rsid w:val="00690DED"/>
    <w:rsid w:val="006A0BAB"/>
    <w:rsid w:val="006A30B7"/>
    <w:rsid w:val="006C2697"/>
    <w:rsid w:val="006E26F0"/>
    <w:rsid w:val="006F0AF2"/>
    <w:rsid w:val="006F263B"/>
    <w:rsid w:val="006F3363"/>
    <w:rsid w:val="00705DE6"/>
    <w:rsid w:val="00710538"/>
    <w:rsid w:val="007209BA"/>
    <w:rsid w:val="00732559"/>
    <w:rsid w:val="007353F1"/>
    <w:rsid w:val="007616CD"/>
    <w:rsid w:val="007810E0"/>
    <w:rsid w:val="00791112"/>
    <w:rsid w:val="00791456"/>
    <w:rsid w:val="007C1459"/>
    <w:rsid w:val="007E0CFC"/>
    <w:rsid w:val="007F0295"/>
    <w:rsid w:val="007F0320"/>
    <w:rsid w:val="007F7EBE"/>
    <w:rsid w:val="00807BE4"/>
    <w:rsid w:val="00853683"/>
    <w:rsid w:val="00874967"/>
    <w:rsid w:val="0087619A"/>
    <w:rsid w:val="00885E7D"/>
    <w:rsid w:val="008A40B8"/>
    <w:rsid w:val="008E59D5"/>
    <w:rsid w:val="008E7EAA"/>
    <w:rsid w:val="00902971"/>
    <w:rsid w:val="00921B46"/>
    <w:rsid w:val="0093562F"/>
    <w:rsid w:val="0094095B"/>
    <w:rsid w:val="00952372"/>
    <w:rsid w:val="00953462"/>
    <w:rsid w:val="009570F2"/>
    <w:rsid w:val="009717E2"/>
    <w:rsid w:val="0097478A"/>
    <w:rsid w:val="009855B2"/>
    <w:rsid w:val="00985D39"/>
    <w:rsid w:val="00992EC8"/>
    <w:rsid w:val="00993D88"/>
    <w:rsid w:val="00A3151D"/>
    <w:rsid w:val="00A53C92"/>
    <w:rsid w:val="00AB1CEA"/>
    <w:rsid w:val="00AB6929"/>
    <w:rsid w:val="00B10B4F"/>
    <w:rsid w:val="00B234B8"/>
    <w:rsid w:val="00B50063"/>
    <w:rsid w:val="00B5051A"/>
    <w:rsid w:val="00B72D17"/>
    <w:rsid w:val="00B830A4"/>
    <w:rsid w:val="00B87C41"/>
    <w:rsid w:val="00BB10E2"/>
    <w:rsid w:val="00BD3F8E"/>
    <w:rsid w:val="00C0389C"/>
    <w:rsid w:val="00C10957"/>
    <w:rsid w:val="00C12DE0"/>
    <w:rsid w:val="00C1394E"/>
    <w:rsid w:val="00C21F81"/>
    <w:rsid w:val="00C26AAE"/>
    <w:rsid w:val="00C27340"/>
    <w:rsid w:val="00C51D3B"/>
    <w:rsid w:val="00C53359"/>
    <w:rsid w:val="00C725DD"/>
    <w:rsid w:val="00C746B0"/>
    <w:rsid w:val="00C91CA1"/>
    <w:rsid w:val="00C946E0"/>
    <w:rsid w:val="00CC2257"/>
    <w:rsid w:val="00CC353B"/>
    <w:rsid w:val="00CE3BEB"/>
    <w:rsid w:val="00D1588C"/>
    <w:rsid w:val="00D3418E"/>
    <w:rsid w:val="00D42CE8"/>
    <w:rsid w:val="00D8186C"/>
    <w:rsid w:val="00DC76E5"/>
    <w:rsid w:val="00DD0F36"/>
    <w:rsid w:val="00DD36BF"/>
    <w:rsid w:val="00E006F9"/>
    <w:rsid w:val="00E052C3"/>
    <w:rsid w:val="00E15013"/>
    <w:rsid w:val="00E26173"/>
    <w:rsid w:val="00E3535B"/>
    <w:rsid w:val="00E4170D"/>
    <w:rsid w:val="00E438FE"/>
    <w:rsid w:val="00E45973"/>
    <w:rsid w:val="00E478AB"/>
    <w:rsid w:val="00E8695C"/>
    <w:rsid w:val="00E93A76"/>
    <w:rsid w:val="00E9670D"/>
    <w:rsid w:val="00EA54AA"/>
    <w:rsid w:val="00EB7CCE"/>
    <w:rsid w:val="00EF2C7B"/>
    <w:rsid w:val="00EF62FB"/>
    <w:rsid w:val="00F17D4D"/>
    <w:rsid w:val="00F241C2"/>
    <w:rsid w:val="00F268F1"/>
    <w:rsid w:val="00F30BA4"/>
    <w:rsid w:val="00F443A1"/>
    <w:rsid w:val="00F54458"/>
    <w:rsid w:val="00F63B6D"/>
    <w:rsid w:val="00F80D67"/>
    <w:rsid w:val="00FD47E4"/>
    <w:rsid w:val="00FE6EE6"/>
    <w:rsid w:val="00FF43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BF78"/>
  <w14:defaultImageDpi w14:val="32767"/>
  <w15:docId w15:val="{249C2B68-2D0C-4392-96EA-05F42B1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E7"/>
    <w:pPr>
      <w:ind w:left="720"/>
      <w:contextualSpacing/>
    </w:pPr>
  </w:style>
  <w:style w:type="paragraph" w:styleId="Header">
    <w:name w:val="header"/>
    <w:basedOn w:val="Normal"/>
    <w:link w:val="HeaderChar"/>
    <w:uiPriority w:val="99"/>
    <w:unhideWhenUsed/>
    <w:rsid w:val="00102198"/>
    <w:pPr>
      <w:tabs>
        <w:tab w:val="center" w:pos="4536"/>
        <w:tab w:val="right" w:pos="9072"/>
      </w:tabs>
    </w:pPr>
  </w:style>
  <w:style w:type="character" w:customStyle="1" w:styleId="HeaderChar">
    <w:name w:val="Header Char"/>
    <w:basedOn w:val="DefaultParagraphFont"/>
    <w:link w:val="Header"/>
    <w:uiPriority w:val="99"/>
    <w:rsid w:val="00102198"/>
  </w:style>
  <w:style w:type="paragraph" w:styleId="Footer">
    <w:name w:val="footer"/>
    <w:basedOn w:val="Normal"/>
    <w:link w:val="FooterChar"/>
    <w:uiPriority w:val="99"/>
    <w:unhideWhenUsed/>
    <w:rsid w:val="00102198"/>
    <w:pPr>
      <w:tabs>
        <w:tab w:val="center" w:pos="4536"/>
        <w:tab w:val="right" w:pos="9072"/>
      </w:tabs>
    </w:pPr>
  </w:style>
  <w:style w:type="character" w:customStyle="1" w:styleId="FooterChar">
    <w:name w:val="Footer Char"/>
    <w:basedOn w:val="DefaultParagraphFont"/>
    <w:link w:val="Footer"/>
    <w:uiPriority w:val="99"/>
    <w:rsid w:val="00102198"/>
  </w:style>
  <w:style w:type="paragraph" w:styleId="BalloonText">
    <w:name w:val="Balloon Text"/>
    <w:basedOn w:val="Normal"/>
    <w:link w:val="BalloonTextChar"/>
    <w:uiPriority w:val="99"/>
    <w:semiHidden/>
    <w:unhideWhenUsed/>
    <w:rsid w:val="00E478AB"/>
    <w:rPr>
      <w:rFonts w:ascii="Tahoma" w:hAnsi="Tahoma" w:cs="Tahoma"/>
      <w:sz w:val="16"/>
      <w:szCs w:val="16"/>
    </w:rPr>
  </w:style>
  <w:style w:type="character" w:customStyle="1" w:styleId="BalloonTextChar">
    <w:name w:val="Balloon Text Char"/>
    <w:basedOn w:val="DefaultParagraphFont"/>
    <w:link w:val="BalloonText"/>
    <w:uiPriority w:val="99"/>
    <w:semiHidden/>
    <w:rsid w:val="00E478AB"/>
    <w:rPr>
      <w:rFonts w:ascii="Tahoma" w:hAnsi="Tahoma" w:cs="Tahoma"/>
      <w:sz w:val="16"/>
      <w:szCs w:val="16"/>
    </w:rPr>
  </w:style>
  <w:style w:type="character" w:styleId="Hyperlink">
    <w:name w:val="Hyperlink"/>
    <w:basedOn w:val="DefaultParagraphFont"/>
    <w:uiPriority w:val="99"/>
    <w:unhideWhenUsed/>
    <w:rsid w:val="007F0320"/>
    <w:rPr>
      <w:color w:val="0563C1" w:themeColor="hyperlink"/>
      <w:u w:val="single"/>
    </w:rPr>
  </w:style>
  <w:style w:type="character" w:styleId="FollowedHyperlink">
    <w:name w:val="FollowedHyperlink"/>
    <w:basedOn w:val="DefaultParagraphFont"/>
    <w:uiPriority w:val="99"/>
    <w:semiHidden/>
    <w:unhideWhenUsed/>
    <w:rsid w:val="007F0320"/>
    <w:rPr>
      <w:color w:val="954F72" w:themeColor="followedHyperlink"/>
      <w:u w:val="single"/>
    </w:rPr>
  </w:style>
  <w:style w:type="paragraph" w:styleId="Subtitle">
    <w:name w:val="Subtitle"/>
    <w:basedOn w:val="Normal"/>
    <w:next w:val="Normal"/>
    <w:link w:val="SubtitleChar"/>
    <w:uiPriority w:val="11"/>
    <w:qFormat/>
    <w:rsid w:val="003C381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C381F"/>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3C38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81F"/>
    <w:rPr>
      <w:rFonts w:asciiTheme="majorHAnsi" w:eastAsiaTheme="majorEastAsia" w:hAnsiTheme="majorHAnsi" w:cstheme="majorBidi"/>
      <w:spacing w:val="-10"/>
      <w:kern w:val="28"/>
      <w:sz w:val="56"/>
      <w:szCs w:val="56"/>
    </w:rPr>
  </w:style>
  <w:style w:type="character" w:customStyle="1" w:styleId="Olstomnmnande1">
    <w:name w:val="Olöst omnämnande1"/>
    <w:basedOn w:val="DefaultParagraphFont"/>
    <w:uiPriority w:val="99"/>
    <w:semiHidden/>
    <w:unhideWhenUsed/>
    <w:rsid w:val="000A59CB"/>
    <w:rPr>
      <w:color w:val="808080"/>
      <w:shd w:val="clear" w:color="auto" w:fill="E6E6E6"/>
    </w:rPr>
  </w:style>
  <w:style w:type="paragraph" w:styleId="FootnoteText">
    <w:name w:val="footnote text"/>
    <w:basedOn w:val="Normal"/>
    <w:link w:val="FootnoteTextChar"/>
    <w:uiPriority w:val="99"/>
    <w:semiHidden/>
    <w:unhideWhenUsed/>
    <w:rsid w:val="002765E7"/>
    <w:rPr>
      <w:sz w:val="20"/>
      <w:szCs w:val="20"/>
    </w:rPr>
  </w:style>
  <w:style w:type="character" w:customStyle="1" w:styleId="FootnoteTextChar">
    <w:name w:val="Footnote Text Char"/>
    <w:basedOn w:val="DefaultParagraphFont"/>
    <w:link w:val="FootnoteText"/>
    <w:uiPriority w:val="99"/>
    <w:semiHidden/>
    <w:rsid w:val="002765E7"/>
    <w:rPr>
      <w:sz w:val="20"/>
      <w:szCs w:val="20"/>
    </w:rPr>
  </w:style>
  <w:style w:type="character" w:styleId="FootnoteReference">
    <w:name w:val="footnote reference"/>
    <w:basedOn w:val="DefaultParagraphFont"/>
    <w:uiPriority w:val="99"/>
    <w:semiHidden/>
    <w:unhideWhenUsed/>
    <w:rsid w:val="002765E7"/>
    <w:rPr>
      <w:vertAlign w:val="superscript"/>
    </w:rPr>
  </w:style>
  <w:style w:type="character" w:customStyle="1" w:styleId="UnresolvedMention1">
    <w:name w:val="Unresolved Mention1"/>
    <w:basedOn w:val="DefaultParagraphFont"/>
    <w:uiPriority w:val="99"/>
    <w:semiHidden/>
    <w:unhideWhenUsed/>
    <w:rsid w:val="005C70DC"/>
    <w:rPr>
      <w:color w:val="808080"/>
      <w:shd w:val="clear" w:color="auto" w:fill="E6E6E6"/>
    </w:rPr>
  </w:style>
  <w:style w:type="character" w:styleId="CommentReference">
    <w:name w:val="annotation reference"/>
    <w:basedOn w:val="DefaultParagraphFont"/>
    <w:uiPriority w:val="99"/>
    <w:semiHidden/>
    <w:unhideWhenUsed/>
    <w:rsid w:val="00E15013"/>
    <w:rPr>
      <w:sz w:val="16"/>
      <w:szCs w:val="16"/>
    </w:rPr>
  </w:style>
  <w:style w:type="paragraph" w:styleId="CommentText">
    <w:name w:val="annotation text"/>
    <w:basedOn w:val="Normal"/>
    <w:link w:val="CommentTextChar"/>
    <w:uiPriority w:val="99"/>
    <w:semiHidden/>
    <w:unhideWhenUsed/>
    <w:rsid w:val="00E15013"/>
    <w:rPr>
      <w:sz w:val="20"/>
      <w:szCs w:val="20"/>
    </w:rPr>
  </w:style>
  <w:style w:type="character" w:customStyle="1" w:styleId="CommentTextChar">
    <w:name w:val="Comment Text Char"/>
    <w:basedOn w:val="DefaultParagraphFont"/>
    <w:link w:val="CommentText"/>
    <w:uiPriority w:val="99"/>
    <w:semiHidden/>
    <w:rsid w:val="00E15013"/>
    <w:rPr>
      <w:sz w:val="20"/>
      <w:szCs w:val="20"/>
    </w:rPr>
  </w:style>
  <w:style w:type="paragraph" w:styleId="CommentSubject">
    <w:name w:val="annotation subject"/>
    <w:basedOn w:val="CommentText"/>
    <w:next w:val="CommentText"/>
    <w:link w:val="CommentSubjectChar"/>
    <w:uiPriority w:val="99"/>
    <w:semiHidden/>
    <w:unhideWhenUsed/>
    <w:rsid w:val="00E15013"/>
    <w:rPr>
      <w:b/>
      <w:bCs/>
    </w:rPr>
  </w:style>
  <w:style w:type="character" w:customStyle="1" w:styleId="CommentSubjectChar">
    <w:name w:val="Comment Subject Char"/>
    <w:basedOn w:val="CommentTextChar"/>
    <w:link w:val="CommentSubject"/>
    <w:uiPriority w:val="99"/>
    <w:semiHidden/>
    <w:rsid w:val="00E15013"/>
    <w:rPr>
      <w:b/>
      <w:bCs/>
      <w:sz w:val="20"/>
      <w:szCs w:val="20"/>
    </w:rPr>
  </w:style>
  <w:style w:type="table" w:styleId="TableGrid">
    <w:name w:val="Table Grid"/>
    <w:basedOn w:val="TableNormal"/>
    <w:uiPriority w:val="39"/>
    <w:rsid w:val="0055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509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rdtext">
    <w:name w:val="_brödtext"/>
    <w:basedOn w:val="Normal"/>
    <w:rsid w:val="000308E8"/>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0797">
      <w:bodyDiv w:val="1"/>
      <w:marLeft w:val="0"/>
      <w:marRight w:val="0"/>
      <w:marTop w:val="0"/>
      <w:marBottom w:val="0"/>
      <w:divBdr>
        <w:top w:val="none" w:sz="0" w:space="0" w:color="auto"/>
        <w:left w:val="none" w:sz="0" w:space="0" w:color="auto"/>
        <w:bottom w:val="none" w:sz="0" w:space="0" w:color="auto"/>
        <w:right w:val="none" w:sz="0" w:space="0" w:color="auto"/>
      </w:divBdr>
    </w:div>
    <w:div w:id="390932887">
      <w:bodyDiv w:val="1"/>
      <w:marLeft w:val="0"/>
      <w:marRight w:val="0"/>
      <w:marTop w:val="0"/>
      <w:marBottom w:val="0"/>
      <w:divBdr>
        <w:top w:val="none" w:sz="0" w:space="0" w:color="auto"/>
        <w:left w:val="none" w:sz="0" w:space="0" w:color="auto"/>
        <w:bottom w:val="none" w:sz="0" w:space="0" w:color="auto"/>
        <w:right w:val="none" w:sz="0" w:space="0" w:color="auto"/>
      </w:divBdr>
    </w:div>
    <w:div w:id="188412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pis.today/fardplanen/" TargetMode="External"/><Relationship Id="rId13" Type="http://schemas.openxmlformats.org/officeDocument/2006/relationships/hyperlink" Target="http://www.itrl.kth.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a.xiaoyun.zhao@itm.kth.se" TargetMode="External"/><Relationship Id="rId4" Type="http://schemas.openxmlformats.org/officeDocument/2006/relationships/settings" Target="settings.xml"/><Relationship Id="rId9" Type="http://schemas.openxmlformats.org/officeDocument/2006/relationships/hyperlink" Target="https://kompis.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F1AA-6811-466F-A1B5-6F0F9C4F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588</Words>
  <Characters>3356</Characters>
  <Application>Microsoft Office Word</Application>
  <DocSecurity>0</DocSecurity>
  <Lines>27</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Claudia Andruetto</cp:lastModifiedBy>
  <cp:revision>24</cp:revision>
  <dcterms:created xsi:type="dcterms:W3CDTF">2019-05-22T07:06:00Z</dcterms:created>
  <dcterms:modified xsi:type="dcterms:W3CDTF">2019-10-30T08:55:00Z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zotero-version="5.0.25"&gt;&lt;session id="ABMlaewm"/&gt;&lt;style id="http://www.zotero.org/styles/chicago-note-bibliography" locale="sv-SE"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